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7E7E7D81" w:rsidR="00684DBD" w:rsidRDefault="00684DBD" w:rsidP="00E07C69">
            <w:pPr>
              <w:pStyle w:val="ListParagraph"/>
              <w:numPr>
                <w:ilvl w:val="0"/>
                <w:numId w:val="1"/>
              </w:numPr>
            </w:pPr>
            <w:r>
              <w:t>Handling and restraint – DT</w:t>
            </w:r>
            <w:r w:rsidR="00C227C9">
              <w:t>/AS</w:t>
            </w:r>
            <w:r>
              <w:t>/</w:t>
            </w:r>
            <w:r w:rsidR="00053DF5">
              <w:t>BRF</w:t>
            </w:r>
            <w:r>
              <w:t xml:space="preserve"> staff</w:t>
            </w:r>
          </w:p>
          <w:p w14:paraId="6014622A" w14:textId="3B50DC7D" w:rsidR="00AC3CD3" w:rsidRDefault="00684DBD" w:rsidP="00E07C69">
            <w:pPr>
              <w:pStyle w:val="ListParagraph"/>
              <w:numPr>
                <w:ilvl w:val="0"/>
                <w:numId w:val="1"/>
              </w:numPr>
            </w:pPr>
            <w:r w:rsidRPr="00C0391F">
              <w:t>Subcut into mammary fat pad –</w:t>
            </w:r>
            <w:r w:rsidR="004D7BB0">
              <w:t xml:space="preserve"> </w:t>
            </w:r>
            <w:r w:rsidR="00C227C9">
              <w:t>DT/AS</w:t>
            </w:r>
          </w:p>
          <w:p w14:paraId="61083794" w14:textId="59F92913" w:rsidR="00A30ED1" w:rsidRDefault="00A30ED1" w:rsidP="00E07C69">
            <w:pPr>
              <w:pStyle w:val="ListParagraph"/>
              <w:numPr>
                <w:ilvl w:val="0"/>
                <w:numId w:val="1"/>
              </w:numPr>
            </w:pPr>
            <w:r>
              <w:t>Intraperitoneal injection – DT/AS</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17296EFA"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77777777" w:rsidR="00DF7B10" w:rsidRDefault="00DF7B10" w:rsidP="007A733C">
            <w:pPr>
              <w:rPr>
                <w:rFonts w:ascii="Lucida Sans" w:hAnsi="Lucida Sans"/>
                <w:iCs/>
                <w:color w:val="FF0000"/>
                <w:sz w:val="18"/>
                <w:szCs w:val="18"/>
              </w:rPr>
            </w:pP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297BB632" w14:textId="77777777" w:rsidR="00010D9B" w:rsidRDefault="00010D9B" w:rsidP="00010D9B">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0A09648C" w14:textId="77777777" w:rsidR="00010D9B" w:rsidRDefault="00010D9B" w:rsidP="00010D9B">
            <w:pPr>
              <w:rPr>
                <w:rFonts w:eastAsia="ArialMT" w:cstheme="minorHAnsi"/>
              </w:rPr>
            </w:pPr>
          </w:p>
          <w:p w14:paraId="2C0AA728" w14:textId="4EA03083" w:rsidR="00E35F74" w:rsidRPr="00010D9B" w:rsidRDefault="00010D9B" w:rsidP="00010D9B">
            <w:pPr>
              <w:rPr>
                <w:rFonts w:cstheme="minorHAnsi"/>
              </w:rPr>
            </w:pPr>
            <w:r>
              <w:rPr>
                <w:rFonts w:eastAsia="ArialMT" w:cstheme="minorHAnsi"/>
              </w:rPr>
              <w:t>Steps: 2, 3, 4, 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45D57EC1" w:rsidR="00E35F74" w:rsidRPr="00334787" w:rsidRDefault="00441662" w:rsidP="008310CA">
            <w:pPr>
              <w:rPr>
                <w:rFonts w:ascii="Lucida Sans" w:hAnsi="Lucida Sans"/>
                <w:color w:val="FF0000"/>
                <w:sz w:val="18"/>
                <w:szCs w:val="18"/>
              </w:rPr>
            </w:pPr>
            <w:r>
              <w:rPr>
                <w:rFonts w:ascii="Aptos" w:hAnsi="Aptos"/>
                <w:color w:val="000000"/>
              </w:rPr>
              <w:t>518369101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3BC289C" w:rsidR="00E35F74" w:rsidRPr="006B2E7C" w:rsidRDefault="00D928BC" w:rsidP="0086656E">
            <w:pPr>
              <w:rPr>
                <w:rFonts w:ascii="Lucida Sans" w:hAnsi="Lucida Sans"/>
                <w:bCs/>
                <w:sz w:val="18"/>
                <w:szCs w:val="18"/>
              </w:rPr>
            </w:pPr>
            <w:r>
              <w:rPr>
                <w:rFonts w:ascii="Lucida Sans" w:hAnsi="Lucida Sans"/>
                <w:bCs/>
                <w:sz w:val="18"/>
                <w:szCs w:val="18"/>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1BE74DFF" w:rsidR="00E35F74" w:rsidRPr="00204388" w:rsidRDefault="00010D9B" w:rsidP="0086656E">
            <w:pPr>
              <w:rPr>
                <w:rFonts w:ascii="Lucida Sans" w:hAnsi="Lucida Sans"/>
                <w:bCs/>
                <w:sz w:val="18"/>
                <w:szCs w:val="18"/>
              </w:rPr>
            </w:pPr>
            <w:r>
              <w:rPr>
                <w:rFonts w:ascii="Lucida Sans" w:hAnsi="Lucida Sans"/>
                <w:bCs/>
                <w:sz w:val="18"/>
                <w:szCs w:val="18"/>
              </w:rPr>
              <w:t>12-weeks</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5F000318" w:rsidR="00E35F74" w:rsidRPr="00531DE5" w:rsidRDefault="00F14022" w:rsidP="0086656E">
            <w:pPr>
              <w:rPr>
                <w:rFonts w:ascii="Lucida Sans" w:hAnsi="Lucida Sans"/>
                <w:sz w:val="18"/>
                <w:szCs w:val="18"/>
              </w:rPr>
            </w:pPr>
            <w:r>
              <w:rPr>
                <w:rFonts w:ascii="Segoe UI Symbol" w:hAnsi="Segoe UI Symbol" w:cs="Segoe UI Symbol"/>
                <w:sz w:val="20"/>
                <w:szCs w:val="20"/>
              </w:rPr>
              <w:t>5</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13269B80" w:rsidR="00E35F74" w:rsidRPr="00531DE5" w:rsidRDefault="00E35F74" w:rsidP="0086656E">
            <w:pPr>
              <w:rPr>
                <w:rFonts w:ascii="Lucida Sans" w:hAnsi="Lucida Sans"/>
                <w:b/>
                <w:sz w:val="18"/>
                <w:szCs w:val="18"/>
              </w:rPr>
            </w:pPr>
            <w:r w:rsidRPr="00573A2A">
              <w:rPr>
                <w:rFonts w:ascii="Lucida Sans" w:hAnsi="Lucida Sans"/>
                <w:bCs/>
                <w:sz w:val="18"/>
                <w:szCs w:val="18"/>
              </w:rPr>
              <w:t>DT_0</w:t>
            </w:r>
            <w:r w:rsidR="003B2555">
              <w:rPr>
                <w:rFonts w:ascii="Lucida Sans" w:hAnsi="Lucida Sans"/>
                <w:bCs/>
                <w:sz w:val="18"/>
                <w:szCs w:val="18"/>
              </w:rPr>
              <w:t>1</w:t>
            </w:r>
            <w:r w:rsidR="00010D9B">
              <w:rPr>
                <w:rFonts w:ascii="Lucida Sans" w:hAnsi="Lucida Sans"/>
                <w:bCs/>
                <w:sz w:val="18"/>
                <w:szCs w:val="18"/>
              </w:rPr>
              <w:t>3</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269D828A" w:rsidR="00E35F74" w:rsidRPr="002B443D" w:rsidRDefault="00FA6777" w:rsidP="00CC515C">
            <w:pPr>
              <w:rPr>
                <w:rFonts w:ascii="Lucida Sans" w:hAnsi="Lucida Sans"/>
                <w:bCs/>
                <w:sz w:val="18"/>
                <w:szCs w:val="18"/>
              </w:rPr>
            </w:pPr>
            <w:r>
              <w:rPr>
                <w:rFonts w:ascii="Lucida Sans" w:hAnsi="Lucida Sans"/>
                <w:bCs/>
                <w:sz w:val="18"/>
                <w:szCs w:val="18"/>
              </w:rPr>
              <w:t>April</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4ED5ECF8" w:rsidR="00E35F74" w:rsidRPr="00531DE5" w:rsidRDefault="00010D9B" w:rsidP="00CC515C">
            <w:pPr>
              <w:rPr>
                <w:rFonts w:ascii="Lucida Sans" w:hAnsi="Lucida Sans"/>
                <w:sz w:val="18"/>
                <w:szCs w:val="18"/>
              </w:rPr>
            </w:pPr>
            <w:r>
              <w:rPr>
                <w:rFonts w:ascii="Lucida Sans" w:hAnsi="Lucida Sans"/>
                <w:sz w:val="18"/>
                <w:szCs w:val="18"/>
              </w:rPr>
              <w:t>June</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196024F4" w14:textId="77777777" w:rsidR="005468EB" w:rsidRPr="00C21225" w:rsidRDefault="005468EB" w:rsidP="005468EB">
            <w:pPr>
              <w:autoSpaceDE w:val="0"/>
              <w:autoSpaceDN w:val="0"/>
              <w:adjustRightInd w:val="0"/>
              <w:rPr>
                <w:rFonts w:cstheme="minorHAnsi"/>
              </w:rPr>
            </w:pPr>
            <w:r w:rsidRPr="00C21225">
              <w:rPr>
                <w:rFonts w:cstheme="minorHAnsi"/>
              </w:rPr>
              <w:t xml:space="preserve">In alignment with objective 1, we aim to determine how anti-PD-1 monoclonal antibody therapy may be potentiated by the pharmacological drug metformin, and to </w:t>
            </w:r>
            <w:r>
              <w:rPr>
                <w:rFonts w:cstheme="minorHAnsi"/>
              </w:rPr>
              <w:t xml:space="preserve">elucidate the mechanisms of action, tumour or systemic, of metformin in </w:t>
            </w:r>
            <w:r w:rsidRPr="00C21225">
              <w:rPr>
                <w:rFonts w:cstheme="minorHAnsi"/>
              </w:rPr>
              <w:t>modulating immune effector cell function.</w:t>
            </w:r>
          </w:p>
          <w:p w14:paraId="09772096" w14:textId="7D756C94" w:rsidR="00E35F74" w:rsidRPr="00CA6DF7" w:rsidRDefault="005468EB" w:rsidP="001C412C">
            <w:pPr>
              <w:autoSpaceDE w:val="0"/>
              <w:autoSpaceDN w:val="0"/>
              <w:adjustRightInd w:val="0"/>
              <w:rPr>
                <w:rFonts w:cstheme="minorHAnsi"/>
              </w:rPr>
            </w:pPr>
            <w:r>
              <w:rPr>
                <w:rFonts w:cstheme="minorHAnsi"/>
              </w:rPr>
              <w:t xml:space="preserve">This experiment aims to determine how the novel EO771-NDI1-Thy1.1 cell line will grow in the presence of anti-PD1 therapy to guide </w:t>
            </w:r>
            <w:r w:rsidR="00957E21">
              <w:rPr>
                <w:rFonts w:cstheme="minorHAnsi"/>
              </w:rPr>
              <w:t xml:space="preserve">future studies to investigate that detailed above.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28F83F5C" w14:textId="7A4E2641" w:rsidR="00ED1EAE" w:rsidRDefault="00ED1EAE" w:rsidP="00106BD2">
            <w:pPr>
              <w:rPr>
                <w:rFonts w:ascii="Lucida Sans" w:hAnsi="Lucida Sans"/>
                <w:sz w:val="18"/>
                <w:szCs w:val="18"/>
              </w:rPr>
            </w:pPr>
            <w:r>
              <w:rPr>
                <w:rFonts w:ascii="Lucida Sans" w:hAnsi="Lucida Sans"/>
                <w:sz w:val="18"/>
                <w:szCs w:val="18"/>
              </w:rPr>
              <w:t>Yes tumour</w:t>
            </w:r>
          </w:p>
          <w:p w14:paraId="4EAA567A" w14:textId="4BD7F136" w:rsidR="00E35F74" w:rsidRPr="00531DE5" w:rsidRDefault="00957E21" w:rsidP="00106BD2">
            <w:pPr>
              <w:rPr>
                <w:rFonts w:ascii="Lucida Sans" w:hAnsi="Lucida Sans"/>
                <w:sz w:val="18"/>
                <w:szCs w:val="18"/>
              </w:rPr>
            </w:pPr>
            <w:r>
              <w:rPr>
                <w:rFonts w:ascii="Lucida Sans" w:hAnsi="Lucida Sans"/>
                <w:sz w:val="18"/>
                <w:szCs w:val="18"/>
              </w:rPr>
              <w:t>Yes</w:t>
            </w:r>
            <w:r w:rsidR="00E35F74">
              <w:rPr>
                <w:rFonts w:ascii="Lucida Sans" w:hAnsi="Lucida Sans"/>
                <w:sz w:val="18"/>
                <w:szCs w:val="18"/>
              </w:rPr>
              <w:t xml:space="preserve">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7B1686E4" w:rsidR="00E35F74" w:rsidRDefault="00CF34C0" w:rsidP="00106BD2">
            <w:pPr>
              <w:rPr>
                <w:rFonts w:cstheme="minorHAnsi"/>
                <w:color w:val="000000"/>
                <w:shd w:val="clear" w:color="auto" w:fill="FFFFFF"/>
              </w:rPr>
            </w:pPr>
            <w:r>
              <w:rPr>
                <w:rFonts w:cstheme="minorHAnsi"/>
                <w:color w:val="000000"/>
                <w:shd w:val="clear" w:color="auto" w:fill="FFFFFF"/>
              </w:rPr>
              <w:t>5</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w:t>
            </w:r>
            <w:r w:rsidR="00957E21">
              <w:rPr>
                <w:rFonts w:cstheme="minorHAnsi"/>
                <w:i/>
                <w:iCs/>
                <w:color w:val="000000"/>
                <w:shd w:val="clear" w:color="auto" w:fill="FFFFFF"/>
              </w:rPr>
              <w:t>NDI1-Thy1.1</w:t>
            </w:r>
            <w:r w:rsidR="00ED1EAE">
              <w:rPr>
                <w:rFonts w:cstheme="minorHAnsi"/>
                <w:i/>
                <w:iCs/>
                <w:color w:val="000000"/>
                <w:shd w:val="clear" w:color="auto" w:fill="FFFFFF"/>
              </w:rPr>
              <w:t xml:space="preserve"> </w:t>
            </w:r>
            <w:r w:rsidR="00E35F74" w:rsidRPr="00B74569">
              <w:rPr>
                <w:rFonts w:cstheme="minorHAnsi"/>
                <w:color w:val="000000"/>
                <w:shd w:val="clear" w:color="auto" w:fill="FFFFFF"/>
              </w:rPr>
              <w:t>cells via mammary subcut</w:t>
            </w:r>
          </w:p>
          <w:p w14:paraId="0155C9CA" w14:textId="3070E846" w:rsidR="00E35F74" w:rsidRDefault="00E35F74" w:rsidP="00106BD2">
            <w:pPr>
              <w:rPr>
                <w:rFonts w:cstheme="minorHAnsi"/>
                <w:color w:val="000000"/>
                <w:shd w:val="clear" w:color="auto" w:fill="FFFFFF"/>
              </w:rPr>
            </w:pPr>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 xml:space="preserve">unless tumour size limits </w:t>
            </w:r>
            <w:r w:rsidRPr="00B74569">
              <w:rPr>
                <w:rFonts w:cstheme="minorHAnsi"/>
              </w:rPr>
              <w:lastRenderedPageBreak/>
              <w:t>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5DCFF51C" w:rsidR="00BD04D6" w:rsidRPr="00531DE5" w:rsidRDefault="00F77339" w:rsidP="00C3674D">
            <w:pPr>
              <w:jc w:val="center"/>
              <w:rPr>
                <w:rFonts w:ascii="Lucida Sans" w:hAnsi="Lucida Sans"/>
                <w:sz w:val="18"/>
                <w:szCs w:val="18"/>
              </w:rPr>
            </w:pPr>
            <w:r>
              <w:rPr>
                <w:rFonts w:ascii="Lucida Sans" w:hAnsi="Lucida Sans"/>
                <w:sz w:val="18"/>
                <w:szCs w:val="18"/>
              </w:rPr>
              <w:t>C</w:t>
            </w:r>
          </w:p>
        </w:tc>
        <w:tc>
          <w:tcPr>
            <w:tcW w:w="2000" w:type="dxa"/>
            <w:gridSpan w:val="2"/>
          </w:tcPr>
          <w:p w14:paraId="2C583EC5" w14:textId="328883E4"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6F7595CF" w:rsidR="00BD04D6" w:rsidRPr="00531DE5" w:rsidRDefault="00957E21" w:rsidP="000300DF">
            <w:pPr>
              <w:rPr>
                <w:rFonts w:ascii="Lucida Sans" w:hAnsi="Lucida Sans"/>
                <w:sz w:val="18"/>
                <w:szCs w:val="18"/>
              </w:rPr>
            </w:pPr>
            <w:r>
              <w:rPr>
                <w:rFonts w:cstheme="minorHAnsi"/>
                <w:bCs/>
              </w:rPr>
              <w:t xml:space="preserve">1 </w:t>
            </w:r>
            <w:r w:rsidR="00BD04D6" w:rsidRPr="00E67678">
              <w:rPr>
                <w:rFonts w:cstheme="minorHAnsi"/>
                <w:bCs/>
              </w:rPr>
              <w:t>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w:t>
            </w:r>
            <w:r>
              <w:rPr>
                <w:rFonts w:cstheme="minorHAnsi"/>
                <w:bCs/>
                <w:color w:val="000000"/>
                <w:shd w:val="clear" w:color="auto" w:fill="FFFFFF"/>
              </w:rPr>
              <w:t>NDI1-Thy1.1</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r w:rsidRPr="00B74569">
              <w:rPr>
                <w:rFonts w:cstheme="minorHAnsi"/>
              </w:rPr>
              <w:t>s.c. injection into the mammary fat pad</w:t>
            </w:r>
          </w:p>
        </w:tc>
        <w:tc>
          <w:tcPr>
            <w:tcW w:w="1537" w:type="dxa"/>
            <w:gridSpan w:val="2"/>
          </w:tcPr>
          <w:p w14:paraId="177B9427" w14:textId="17128A05" w:rsidR="00BD04D6" w:rsidRPr="00531DE5" w:rsidRDefault="00957E21" w:rsidP="000300DF">
            <w:pPr>
              <w:rPr>
                <w:rFonts w:ascii="Lucida Sans" w:hAnsi="Lucida Sans"/>
                <w:sz w:val="18"/>
                <w:szCs w:val="18"/>
              </w:rPr>
            </w:pPr>
            <w:r>
              <w:rPr>
                <w:rFonts w:cstheme="minorHAnsi"/>
                <w:bCs/>
              </w:rPr>
              <w:t>1</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10E7F18F" w:rsidR="00BD04D6" w:rsidRPr="00531DE5" w:rsidRDefault="00BD04D6" w:rsidP="000300DF">
            <w:pPr>
              <w:rPr>
                <w:rFonts w:ascii="Lucida Sans" w:hAnsi="Lucida Sans"/>
                <w:sz w:val="18"/>
                <w:szCs w:val="18"/>
              </w:rPr>
            </w:pPr>
            <w:r w:rsidRPr="00B74569">
              <w:rPr>
                <w:rFonts w:cstheme="minorHAnsi"/>
              </w:rPr>
              <w:t xml:space="preserve">Second checks conducted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Pr="00B74569">
              <w:rPr>
                <w:rFonts w:cstheme="minorHAnsi"/>
              </w:rPr>
              <w:t xml:space="preserve">post SC by </w:t>
            </w:r>
            <w:r>
              <w:rPr>
                <w:rFonts w:cstheme="minorHAnsi"/>
              </w:rPr>
              <w:t>DT</w:t>
            </w:r>
            <w:r w:rsidR="00FD60F0">
              <w:rPr>
                <w:rFonts w:cstheme="minorHAnsi"/>
              </w:rPr>
              <w:t>/AS</w:t>
            </w:r>
          </w:p>
        </w:tc>
      </w:tr>
      <w:tr w:rsidR="00EF0C52" w14:paraId="1077E38F" w14:textId="77777777" w:rsidTr="006467F8">
        <w:trPr>
          <w:trHeight w:val="1833"/>
        </w:trPr>
        <w:tc>
          <w:tcPr>
            <w:tcW w:w="2190" w:type="dxa"/>
          </w:tcPr>
          <w:p w14:paraId="7D80BF1D" w14:textId="77777777" w:rsidR="00EF0C52" w:rsidRPr="00531DE5" w:rsidRDefault="00EF0C52" w:rsidP="00EF0C52">
            <w:pPr>
              <w:rPr>
                <w:rFonts w:ascii="Lucida Sans" w:hAnsi="Lucida Sans"/>
                <w:b/>
                <w:sz w:val="18"/>
                <w:szCs w:val="18"/>
              </w:rPr>
            </w:pPr>
          </w:p>
        </w:tc>
        <w:tc>
          <w:tcPr>
            <w:tcW w:w="830" w:type="dxa"/>
          </w:tcPr>
          <w:p w14:paraId="5BC5D191" w14:textId="77E36792" w:rsidR="00EF0C52" w:rsidRDefault="00F77339" w:rsidP="00EF0C52">
            <w:pPr>
              <w:jc w:val="center"/>
              <w:rPr>
                <w:rFonts w:ascii="Lucida Sans" w:hAnsi="Lucida Sans"/>
                <w:sz w:val="18"/>
                <w:szCs w:val="18"/>
              </w:rPr>
            </w:pPr>
            <w:r>
              <w:rPr>
                <w:rFonts w:ascii="Lucida Sans" w:hAnsi="Lucida Sans"/>
                <w:sz w:val="18"/>
                <w:szCs w:val="18"/>
              </w:rPr>
              <w:t>C</w:t>
            </w:r>
          </w:p>
        </w:tc>
        <w:tc>
          <w:tcPr>
            <w:tcW w:w="2000" w:type="dxa"/>
            <w:gridSpan w:val="2"/>
          </w:tcPr>
          <w:p w14:paraId="48FD1858" w14:textId="6D042B27" w:rsidR="00EF0C52" w:rsidRPr="00936D7F" w:rsidRDefault="00EF0C52" w:rsidP="00EF0C52">
            <w:pPr>
              <w:rPr>
                <w:rFonts w:ascii="Lucida Sans" w:hAnsi="Lucida Sans"/>
                <w:sz w:val="18"/>
                <w:szCs w:val="18"/>
              </w:rPr>
            </w:pPr>
            <w:r>
              <w:t>DT/</w:t>
            </w:r>
            <w:r w:rsidRPr="00936D7F">
              <w:t>AS</w:t>
            </w:r>
          </w:p>
          <w:p w14:paraId="4F30BB10" w14:textId="66F28500" w:rsidR="00EF0C52" w:rsidRDefault="00EF0C52" w:rsidP="00EF0C52">
            <w:pPr>
              <w:rPr>
                <w:rFonts w:ascii="Lucida Sans" w:hAnsi="Lucida Sans"/>
                <w:sz w:val="18"/>
                <w:szCs w:val="18"/>
              </w:rPr>
            </w:pPr>
          </w:p>
        </w:tc>
        <w:tc>
          <w:tcPr>
            <w:tcW w:w="1230" w:type="dxa"/>
          </w:tcPr>
          <w:p w14:paraId="1B8534A6" w14:textId="65918F66" w:rsidR="00EF0C52" w:rsidRPr="00E67678" w:rsidRDefault="00EF0C52" w:rsidP="00EF0C52">
            <w:pPr>
              <w:rPr>
                <w:rFonts w:cstheme="minorHAnsi"/>
                <w:bCs/>
              </w:rPr>
            </w:pPr>
            <w:r w:rsidRPr="00936D7F">
              <w:rPr>
                <w:rFonts w:ascii="Calibri" w:hAnsi="Calibri" w:cs="Calibri"/>
                <w:color w:val="242424"/>
                <w:shd w:val="clear" w:color="auto" w:fill="FFFFFF"/>
              </w:rPr>
              <w:t>Anti-PD-1 antibody EW1-9 mIgG1 N297</w:t>
            </w:r>
            <w:proofErr w:type="gramStart"/>
            <w:r w:rsidRPr="00936D7F">
              <w:rPr>
                <w:rFonts w:ascii="Calibri" w:hAnsi="Calibri" w:cs="Calibri"/>
                <w:color w:val="242424"/>
                <w:shd w:val="clear" w:color="auto" w:fill="FFFFFF"/>
              </w:rPr>
              <w:t>A</w:t>
            </w:r>
            <w:r w:rsidRPr="00936D7F">
              <w:t xml:space="preserve">  in</w:t>
            </w:r>
            <w:proofErr w:type="gramEnd"/>
            <w:r w:rsidRPr="00936D7F">
              <w:t xml:space="preserve"> 200 µl PBS</w:t>
            </w:r>
          </w:p>
        </w:tc>
        <w:tc>
          <w:tcPr>
            <w:tcW w:w="1730" w:type="dxa"/>
          </w:tcPr>
          <w:p w14:paraId="604183FE" w14:textId="0C4F15D4" w:rsidR="00EF0C52" w:rsidRPr="00B74569" w:rsidRDefault="00EF0C52" w:rsidP="00EF0C52">
            <w:pPr>
              <w:rPr>
                <w:rFonts w:cstheme="minorHAnsi"/>
              </w:rPr>
            </w:pPr>
            <w:r w:rsidRPr="00936D7F">
              <w:t>Intraperitoneal injection</w:t>
            </w:r>
          </w:p>
        </w:tc>
        <w:tc>
          <w:tcPr>
            <w:tcW w:w="1537" w:type="dxa"/>
            <w:gridSpan w:val="2"/>
          </w:tcPr>
          <w:p w14:paraId="31E7D105" w14:textId="7AC69479" w:rsidR="00EF0C52" w:rsidRPr="00EF0C52" w:rsidRDefault="00EF0C52" w:rsidP="00EF0C52">
            <w:pPr>
              <w:pStyle w:val="paragraph"/>
              <w:spacing w:before="0" w:beforeAutospacing="0" w:after="0" w:afterAutospacing="0"/>
              <w:textAlignment w:val="baseline"/>
              <w:rPr>
                <w:rFonts w:ascii="Segoe UI" w:hAnsi="Segoe UI" w:cs="Segoe UI"/>
                <w:sz w:val="18"/>
                <w:szCs w:val="18"/>
              </w:rPr>
            </w:pPr>
            <w:r w:rsidRPr="00EF0C52">
              <w:rPr>
                <w:rStyle w:val="normaltextrun"/>
                <w:rFonts w:ascii="Calibri Light" w:hAnsi="Calibri Light" w:cs="Calibri Light"/>
                <w:sz w:val="22"/>
                <w:szCs w:val="22"/>
              </w:rPr>
              <w:t>152 µg x 3</w:t>
            </w:r>
            <w:r w:rsidRPr="00EF0C52">
              <w:rPr>
                <w:rStyle w:val="eop"/>
                <w:rFonts w:ascii="Calibri Light" w:hAnsi="Calibri Light" w:cs="Calibri Light"/>
                <w:sz w:val="22"/>
                <w:szCs w:val="22"/>
              </w:rPr>
              <w:t> </w:t>
            </w:r>
          </w:p>
          <w:p w14:paraId="4C71903F" w14:textId="21C662CD" w:rsidR="00EF0C52" w:rsidRDefault="00EF0C52" w:rsidP="00EF0C52">
            <w:pPr>
              <w:rPr>
                <w:rFonts w:cstheme="minorHAnsi"/>
                <w:bCs/>
              </w:rPr>
            </w:pPr>
            <w:r w:rsidRPr="00936D7F">
              <w:t>Day 2, 5 and 7 post-</w:t>
            </w:r>
            <w:r w:rsidR="00A47225">
              <w:t>palpable tumours</w:t>
            </w:r>
            <w:r w:rsidRPr="00936D7F">
              <w:t>.</w:t>
            </w:r>
          </w:p>
        </w:tc>
        <w:tc>
          <w:tcPr>
            <w:tcW w:w="1213" w:type="dxa"/>
          </w:tcPr>
          <w:p w14:paraId="3BB7AD15" w14:textId="2DF5C97F" w:rsidR="00EF0C52" w:rsidRPr="00B74569" w:rsidRDefault="00B45E12" w:rsidP="00EF0C52">
            <w:pPr>
              <w:rPr>
                <w:rFonts w:cstheme="minorHAnsi"/>
              </w:rPr>
            </w:pPr>
            <w:r>
              <w:rPr>
                <w:rFonts w:cstheme="minorHAnsi"/>
              </w:rPr>
              <w:t>Checks a</w:t>
            </w:r>
            <w:r w:rsidR="00EF0C52" w:rsidRPr="00936D7F">
              <w:rPr>
                <w:rFonts w:cstheme="minorHAnsi"/>
              </w:rPr>
              <w:t>pprox. 1</w:t>
            </w:r>
            <w:r>
              <w:rPr>
                <w:rFonts w:cstheme="minorHAnsi"/>
              </w:rPr>
              <w:t>-4</w:t>
            </w:r>
            <w:r w:rsidR="00EF0C52" w:rsidRPr="00936D7F">
              <w:rPr>
                <w:rFonts w:cstheme="minorHAnsi"/>
              </w:rPr>
              <w:t xml:space="preserve"> hour</w:t>
            </w:r>
            <w:r>
              <w:rPr>
                <w:rFonts w:cstheme="minorHAnsi"/>
              </w:rPr>
              <w:t xml:space="preserve">s </w:t>
            </w:r>
            <w:r w:rsidR="00EF0C52" w:rsidRPr="00936D7F">
              <w:rPr>
                <w:rFonts w:cstheme="minorHAnsi"/>
              </w:rPr>
              <w:t xml:space="preserve">post injections by </w:t>
            </w:r>
            <w:r w:rsidR="00EF0C52">
              <w:rPr>
                <w:rFonts w:cstheme="minorHAnsi"/>
              </w:rPr>
              <w:t>DT/</w:t>
            </w:r>
            <w:r w:rsidR="00EF0C52" w:rsidRPr="00936D7F">
              <w:rPr>
                <w:rFonts w:cstheme="minorHAnsi"/>
              </w:rPr>
              <w:t>AS</w:t>
            </w:r>
          </w:p>
        </w:tc>
      </w:tr>
      <w:tr w:rsidR="00CF34C0" w14:paraId="321D75B2" w14:textId="77777777" w:rsidTr="00FE129C">
        <w:trPr>
          <w:trHeight w:val="1833"/>
        </w:trPr>
        <w:tc>
          <w:tcPr>
            <w:tcW w:w="2190" w:type="dxa"/>
          </w:tcPr>
          <w:p w14:paraId="3F25BF31" w14:textId="77777777" w:rsidR="00CF34C0" w:rsidRPr="00531DE5" w:rsidRDefault="00CF34C0" w:rsidP="00CF34C0">
            <w:pPr>
              <w:rPr>
                <w:rFonts w:ascii="Lucida Sans" w:hAnsi="Lucida Sans"/>
                <w:b/>
                <w:sz w:val="18"/>
                <w:szCs w:val="18"/>
              </w:rPr>
            </w:pPr>
          </w:p>
        </w:tc>
        <w:tc>
          <w:tcPr>
            <w:tcW w:w="830" w:type="dxa"/>
            <w:vAlign w:val="center"/>
          </w:tcPr>
          <w:p w14:paraId="1ABD3FD2" w14:textId="77777777" w:rsidR="00CF34C0" w:rsidRPr="00200E04" w:rsidRDefault="00CF34C0" w:rsidP="00CF34C0">
            <w:r w:rsidRPr="00200E04">
              <w:t>All groups</w:t>
            </w:r>
          </w:p>
          <w:p w14:paraId="26248B81" w14:textId="77777777" w:rsidR="00CF34C0" w:rsidRPr="00DA1832" w:rsidRDefault="00CF34C0" w:rsidP="00CF34C0"/>
        </w:tc>
        <w:tc>
          <w:tcPr>
            <w:tcW w:w="2000" w:type="dxa"/>
            <w:gridSpan w:val="2"/>
            <w:vAlign w:val="center"/>
          </w:tcPr>
          <w:p w14:paraId="63089007" w14:textId="06FFC047" w:rsidR="00CF34C0" w:rsidRPr="00DA1832" w:rsidRDefault="00CF34C0" w:rsidP="00CF34C0">
            <w:pPr>
              <w:rPr>
                <w:rFonts w:ascii="Lucida Sans" w:hAnsi="Lucida Sans"/>
                <w:sz w:val="18"/>
                <w:szCs w:val="18"/>
              </w:rPr>
            </w:pPr>
            <w:r>
              <w:t>DT/</w:t>
            </w:r>
            <w:r w:rsidRPr="00200E04">
              <w:t>AS</w:t>
            </w:r>
          </w:p>
        </w:tc>
        <w:tc>
          <w:tcPr>
            <w:tcW w:w="5710" w:type="dxa"/>
            <w:gridSpan w:val="5"/>
            <w:vAlign w:val="center"/>
          </w:tcPr>
          <w:p w14:paraId="47BF5201" w14:textId="77777777" w:rsidR="00CF34C0" w:rsidRDefault="00CF34C0" w:rsidP="00CF34C0">
            <w:pPr>
              <w:rPr>
                <w:rFonts w:cstheme="minorHAnsi"/>
              </w:rPr>
            </w:pPr>
            <w:r w:rsidRPr="00200E04">
              <w:rPr>
                <w:rFonts w:cstheme="minorHAnsi"/>
              </w:rPr>
              <w:t>Measuring with callipers three times weekly on Mon, Wed, Fri</w:t>
            </w:r>
          </w:p>
          <w:p w14:paraId="28006488" w14:textId="11B9C58F" w:rsidR="00CF34C0" w:rsidRPr="00DA1832" w:rsidRDefault="00CF34C0" w:rsidP="00CF34C0">
            <w:pPr>
              <w:rPr>
                <w:rFonts w:ascii="Lucida Sans" w:hAnsi="Lucida Sans"/>
                <w:sz w:val="18"/>
                <w:szCs w:val="18"/>
              </w:rPr>
            </w:pPr>
            <w:r w:rsidRPr="004341F7">
              <w:rPr>
                <w:rFonts w:cstheme="minorHAnsi"/>
              </w:rPr>
              <w:t>Mice will be monitored daily by BRF staff. If tumour associated symptoms, such as ulceration, occur mice will be monitored more closely by DT or AS.</w:t>
            </w:r>
          </w:p>
        </w:tc>
      </w:tr>
      <w:tr w:rsidR="00CF34C0" w14:paraId="1D35A86F" w14:textId="4CE700AA" w:rsidTr="006467F8">
        <w:trPr>
          <w:trHeight w:val="2823"/>
        </w:trPr>
        <w:tc>
          <w:tcPr>
            <w:tcW w:w="2190" w:type="dxa"/>
          </w:tcPr>
          <w:p w14:paraId="56BC153E" w14:textId="77777777" w:rsidR="00CF34C0" w:rsidRPr="00531DE5" w:rsidRDefault="00CF34C0" w:rsidP="00CF34C0">
            <w:pPr>
              <w:rPr>
                <w:rFonts w:ascii="Lucida Sans" w:hAnsi="Lucida Sans"/>
                <w:b/>
                <w:sz w:val="18"/>
                <w:szCs w:val="18"/>
              </w:rPr>
            </w:pPr>
          </w:p>
          <w:p w14:paraId="0887DDDE" w14:textId="77777777" w:rsidR="00CF34C0" w:rsidRPr="00531DE5" w:rsidRDefault="00CF34C0" w:rsidP="00CF34C0">
            <w:pPr>
              <w:rPr>
                <w:rFonts w:ascii="Lucida Sans" w:hAnsi="Lucida Sans"/>
                <w:b/>
                <w:sz w:val="18"/>
                <w:szCs w:val="18"/>
              </w:rPr>
            </w:pPr>
            <w:r w:rsidRPr="00531DE5">
              <w:rPr>
                <w:rFonts w:ascii="Lucida Sans" w:hAnsi="Lucida Sans"/>
                <w:b/>
                <w:sz w:val="18"/>
                <w:szCs w:val="18"/>
              </w:rPr>
              <w:t>Is this a new reagent?</w:t>
            </w:r>
          </w:p>
          <w:p w14:paraId="5F57482A" w14:textId="1B443F6C" w:rsidR="00CF34C0" w:rsidRDefault="00CF34C0" w:rsidP="00CF34C0">
            <w:pPr>
              <w:rPr>
                <w:rFonts w:ascii="Lucida Sans" w:hAnsi="Lucida Sans"/>
                <w:b/>
                <w:i/>
                <w:sz w:val="18"/>
                <w:szCs w:val="18"/>
              </w:rPr>
            </w:pPr>
            <w:r w:rsidRPr="00531DE5">
              <w:rPr>
                <w:rFonts w:ascii="Lucida Sans" w:hAnsi="Lucida Sans"/>
                <w:b/>
                <w:i/>
                <w:sz w:val="18"/>
                <w:szCs w:val="18"/>
              </w:rPr>
              <w:t>Yes/No</w:t>
            </w:r>
          </w:p>
          <w:p w14:paraId="0F161192" w14:textId="4D8F901A" w:rsidR="00CF34C0" w:rsidRPr="00531DE5" w:rsidRDefault="00994744" w:rsidP="00CF34C0">
            <w:pPr>
              <w:rPr>
                <w:rFonts w:ascii="Lucida Sans" w:hAnsi="Lucida Sans"/>
                <w:b/>
                <w:i/>
                <w:sz w:val="18"/>
                <w:szCs w:val="18"/>
              </w:rPr>
            </w:pPr>
            <w:r>
              <w:rPr>
                <w:rFonts w:ascii="Lucida Sans" w:hAnsi="Lucida Sans"/>
                <w:b/>
                <w:i/>
                <w:sz w:val="18"/>
                <w:szCs w:val="18"/>
              </w:rPr>
              <w:t>No</w:t>
            </w:r>
          </w:p>
          <w:p w14:paraId="32786E24" w14:textId="77777777" w:rsidR="00CF34C0" w:rsidRPr="00531DE5" w:rsidRDefault="00CF34C0" w:rsidP="00CF34C0">
            <w:pPr>
              <w:rPr>
                <w:rFonts w:ascii="Lucida Sans" w:hAnsi="Lucida Sans"/>
                <w:b/>
                <w:i/>
                <w:sz w:val="18"/>
                <w:szCs w:val="18"/>
              </w:rPr>
            </w:pPr>
          </w:p>
          <w:p w14:paraId="512630B8" w14:textId="77777777" w:rsidR="00CF34C0" w:rsidRPr="00531DE5" w:rsidRDefault="00CF34C0" w:rsidP="00CF34C0">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CF34C0" w:rsidRDefault="00CF34C0" w:rsidP="00CF34C0">
            <w:pPr>
              <w:rPr>
                <w:rFonts w:ascii="Lucida Sans" w:hAnsi="Lucida Sans"/>
                <w:b/>
                <w:i/>
                <w:sz w:val="18"/>
                <w:szCs w:val="18"/>
              </w:rPr>
            </w:pPr>
            <w:r w:rsidRPr="00531DE5">
              <w:rPr>
                <w:rFonts w:ascii="Lucida Sans" w:hAnsi="Lucida Sans"/>
                <w:b/>
                <w:i/>
                <w:sz w:val="18"/>
                <w:szCs w:val="18"/>
              </w:rPr>
              <w:t>Yes/No</w:t>
            </w:r>
          </w:p>
          <w:p w14:paraId="321378B7" w14:textId="19D1AC49" w:rsidR="00CF34C0" w:rsidRPr="00531DE5" w:rsidRDefault="00CF34C0" w:rsidP="00CF34C0">
            <w:pPr>
              <w:rPr>
                <w:rFonts w:ascii="Lucida Sans" w:hAnsi="Lucida Sans"/>
                <w:b/>
                <w:i/>
                <w:sz w:val="18"/>
                <w:szCs w:val="18"/>
              </w:rPr>
            </w:pPr>
            <w:r>
              <w:rPr>
                <w:rFonts w:ascii="Lucida Sans" w:hAnsi="Lucida Sans"/>
                <w:b/>
                <w:i/>
                <w:sz w:val="18"/>
                <w:szCs w:val="18"/>
              </w:rPr>
              <w:t>Yes</w:t>
            </w:r>
          </w:p>
          <w:p w14:paraId="34D36E82" w14:textId="77777777" w:rsidR="00CF34C0" w:rsidRPr="00531DE5" w:rsidRDefault="00CF34C0" w:rsidP="00CF34C0">
            <w:pPr>
              <w:rPr>
                <w:rFonts w:ascii="Lucida Sans" w:hAnsi="Lucida Sans"/>
                <w:i/>
                <w:sz w:val="18"/>
                <w:szCs w:val="18"/>
              </w:rPr>
            </w:pPr>
          </w:p>
        </w:tc>
        <w:tc>
          <w:tcPr>
            <w:tcW w:w="8540" w:type="dxa"/>
            <w:gridSpan w:val="8"/>
          </w:tcPr>
          <w:p w14:paraId="74C32C22" w14:textId="77777777" w:rsidR="00CF34C0" w:rsidRPr="00531DE5" w:rsidRDefault="00CF34C0" w:rsidP="00CF34C0">
            <w:pPr>
              <w:rPr>
                <w:rFonts w:ascii="Lucida Sans" w:hAnsi="Lucida Sans"/>
                <w:sz w:val="18"/>
                <w:szCs w:val="18"/>
              </w:rPr>
            </w:pPr>
          </w:p>
          <w:p w14:paraId="212D36BE" w14:textId="77777777" w:rsidR="005D2B24" w:rsidRDefault="005D2B24" w:rsidP="00CF34C0">
            <w:pPr>
              <w:rPr>
                <w:rFonts w:cstheme="minorHAnsi"/>
              </w:rPr>
            </w:pPr>
          </w:p>
          <w:p w14:paraId="7E81069D" w14:textId="711080E1" w:rsidR="00CF34C0" w:rsidRPr="00B74569" w:rsidRDefault="00CF34C0" w:rsidP="00CF34C0">
            <w:pPr>
              <w:rPr>
                <w:rFonts w:cstheme="minorHAnsi"/>
              </w:rPr>
            </w:pPr>
            <w:r w:rsidRPr="00B74569">
              <w:rPr>
                <w:rFonts w:cstheme="minorHAnsi"/>
              </w:rPr>
              <w:t>Possible ulceration that will be monitored using the scoring system devised by</w:t>
            </w:r>
          </w:p>
          <w:p w14:paraId="36E7B563" w14:textId="77777777" w:rsidR="00CF34C0" w:rsidRPr="00B74569" w:rsidRDefault="00CF34C0" w:rsidP="00CF34C0">
            <w:pPr>
              <w:rPr>
                <w:rFonts w:cstheme="minorHAnsi"/>
              </w:rPr>
            </w:pPr>
            <w:r w:rsidRPr="00B74569">
              <w:rPr>
                <w:rFonts w:cstheme="minorHAnsi"/>
              </w:rPr>
              <w:t>Lloyd and Wolfensohn</w:t>
            </w:r>
          </w:p>
          <w:p w14:paraId="5575A487" w14:textId="1505C8C9" w:rsidR="00CF34C0" w:rsidRPr="00531DE5" w:rsidRDefault="00CF34C0" w:rsidP="00CF34C0">
            <w:pPr>
              <w:rPr>
                <w:rFonts w:ascii="Lucida Sans" w:hAnsi="Lucida Sans"/>
                <w:sz w:val="18"/>
                <w:szCs w:val="18"/>
              </w:rPr>
            </w:pPr>
          </w:p>
        </w:tc>
      </w:tr>
      <w:tr w:rsidR="00CF34C0" w14:paraId="259110FE" w14:textId="77777777" w:rsidTr="006467F8">
        <w:trPr>
          <w:trHeight w:val="948"/>
        </w:trPr>
        <w:tc>
          <w:tcPr>
            <w:tcW w:w="10730" w:type="dxa"/>
            <w:gridSpan w:val="9"/>
          </w:tcPr>
          <w:p w14:paraId="379C84FA" w14:textId="016D7DD5" w:rsidR="00CF34C0" w:rsidRPr="00531DE5" w:rsidRDefault="00CF34C0" w:rsidP="00CF34C0">
            <w:pPr>
              <w:rPr>
                <w:rFonts w:ascii="Lucida Sans" w:hAnsi="Lucida Sans"/>
                <w:sz w:val="18"/>
                <w:szCs w:val="18"/>
              </w:rPr>
            </w:pPr>
            <w:r w:rsidRPr="002B443D">
              <w:rPr>
                <w:rFonts w:ascii="Lucida Sans" w:hAnsi="Lucida Sans"/>
                <w:b/>
                <w:bCs/>
                <w:sz w:val="18"/>
                <w:szCs w:val="18"/>
              </w:rPr>
              <w:lastRenderedPageBreak/>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CF34C0" w:rsidRDefault="00CF34C0" w:rsidP="00CF34C0">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CF34C0" w:rsidRPr="003F53D8" w:rsidRDefault="00CF34C0" w:rsidP="00CF34C0">
            <w:pPr>
              <w:rPr>
                <w:rFonts w:cstheme="minorHAnsi"/>
                <w:sz w:val="20"/>
                <w:szCs w:val="20"/>
              </w:rPr>
            </w:pPr>
            <w:r w:rsidRPr="003F53D8">
              <w:rPr>
                <w:rFonts w:cstheme="minorHAnsi"/>
                <w:sz w:val="20"/>
                <w:szCs w:val="20"/>
              </w:rPr>
              <w:t>G-RA-009 Animal Handling</w:t>
            </w:r>
          </w:p>
          <w:p w14:paraId="776219DE" w14:textId="77777777" w:rsidR="00CF34C0" w:rsidRPr="003F53D8" w:rsidRDefault="00CF34C0" w:rsidP="00CF34C0">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CF34C0" w:rsidRPr="003F53D8" w:rsidRDefault="00CF34C0" w:rsidP="00CF34C0">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CF34C0" w:rsidRDefault="00CF34C0" w:rsidP="00CF34C0">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CF34C0" w:rsidRPr="00531DE5" w:rsidRDefault="00CF34C0" w:rsidP="00CF34C0">
            <w:pPr>
              <w:rPr>
                <w:rFonts w:ascii="Lucida Sans" w:hAnsi="Lucida Sans"/>
                <w:sz w:val="18"/>
                <w:szCs w:val="18"/>
              </w:rPr>
            </w:pPr>
          </w:p>
        </w:tc>
      </w:tr>
      <w:tr w:rsidR="00CF34C0" w14:paraId="15AD47C6" w14:textId="77777777" w:rsidTr="006467F8">
        <w:trPr>
          <w:trHeight w:val="948"/>
        </w:trPr>
        <w:tc>
          <w:tcPr>
            <w:tcW w:w="2190" w:type="dxa"/>
          </w:tcPr>
          <w:p w14:paraId="4945B4CB" w14:textId="201FB537" w:rsidR="00CF34C0" w:rsidRPr="00531DE5" w:rsidRDefault="00CF34C0" w:rsidP="00CF34C0">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CF34C0" w:rsidRPr="00531DE5" w:rsidRDefault="00CF34C0" w:rsidP="00CF34C0">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3CC1B532" w:rsidR="00CF34C0" w:rsidRDefault="00CF34C0" w:rsidP="00CF34C0">
            <w:pPr>
              <w:rPr>
                <w:rFonts w:ascii="Lucida Sans" w:hAnsi="Lucida Sans"/>
                <w:sz w:val="18"/>
                <w:szCs w:val="18"/>
              </w:rPr>
            </w:pPr>
            <w:r w:rsidRPr="000042A4">
              <w:t xml:space="preserve">Yes </w:t>
            </w:r>
            <w:r>
              <w:t>the parental EO771 line has</w:t>
            </w:r>
            <w:r w:rsidRPr="000042A4">
              <w:t xml:space="preserve"> been screened</w:t>
            </w:r>
            <w:r>
              <w:t xml:space="preserve">: </w:t>
            </w:r>
            <w:r w:rsidRPr="000042A4">
              <w:t>report number 19-</w:t>
            </w:r>
            <w:r>
              <w:t>3436</w:t>
            </w:r>
          </w:p>
          <w:p w14:paraId="2F16B868" w14:textId="16B0E02D" w:rsidR="00CF34C0" w:rsidRPr="00531DE5" w:rsidRDefault="00CF34C0" w:rsidP="00CF34C0">
            <w:pPr>
              <w:rPr>
                <w:rFonts w:ascii="Lucida Sans" w:hAnsi="Lucida Sans"/>
                <w:sz w:val="18"/>
                <w:szCs w:val="18"/>
              </w:rPr>
            </w:pPr>
          </w:p>
        </w:tc>
      </w:tr>
      <w:tr w:rsidR="00CF34C0" w14:paraId="1C73C32B" w14:textId="77777777" w:rsidTr="006467F8">
        <w:trPr>
          <w:trHeight w:val="985"/>
        </w:trPr>
        <w:tc>
          <w:tcPr>
            <w:tcW w:w="2190" w:type="dxa"/>
          </w:tcPr>
          <w:p w14:paraId="2FEFFF7F" w14:textId="3DC618FB" w:rsidR="00CF34C0" w:rsidRPr="00531DE5" w:rsidRDefault="00CF34C0" w:rsidP="00CF34C0">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CF34C0" w:rsidRPr="005E2811" w:rsidRDefault="00CF34C0" w:rsidP="00CF34C0">
            <w:pPr>
              <w:rPr>
                <w:sz w:val="20"/>
                <w:szCs w:val="20"/>
              </w:rPr>
            </w:pPr>
            <w:r w:rsidRPr="005E2811">
              <w:rPr>
                <w:sz w:val="20"/>
                <w:szCs w:val="20"/>
              </w:rPr>
              <w:t>Tumour measurement:</w:t>
            </w:r>
          </w:p>
          <w:p w14:paraId="0C685970" w14:textId="77777777" w:rsidR="00CF34C0" w:rsidRPr="005E2811" w:rsidRDefault="00CF34C0" w:rsidP="00CF34C0">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CF34C0" w:rsidRPr="00531DE5" w:rsidRDefault="00CF34C0" w:rsidP="00CF34C0">
            <w:pPr>
              <w:rPr>
                <w:rFonts w:ascii="Lucida Sans" w:hAnsi="Lucida Sans"/>
                <w:sz w:val="18"/>
                <w:szCs w:val="18"/>
              </w:rPr>
            </w:pPr>
          </w:p>
        </w:tc>
        <w:tc>
          <w:tcPr>
            <w:tcW w:w="3101" w:type="dxa"/>
            <w:gridSpan w:val="3"/>
          </w:tcPr>
          <w:p w14:paraId="02025EE2" w14:textId="77777777" w:rsidR="00CF34C0" w:rsidRPr="005E2811" w:rsidRDefault="00CF34C0" w:rsidP="00CF34C0">
            <w:pPr>
              <w:rPr>
                <w:rFonts w:cstheme="minorHAnsi"/>
                <w:sz w:val="20"/>
                <w:szCs w:val="20"/>
              </w:rPr>
            </w:pPr>
            <w:r w:rsidRPr="005E2811">
              <w:rPr>
                <w:rFonts w:cstheme="minorHAnsi"/>
                <w:sz w:val="20"/>
                <w:szCs w:val="20"/>
              </w:rPr>
              <w:t>Palpation:</w:t>
            </w:r>
          </w:p>
          <w:p w14:paraId="4D3E8D04" w14:textId="2FFEC690" w:rsidR="00CF34C0" w:rsidRPr="00531DE5" w:rsidRDefault="00CF34C0" w:rsidP="00CF34C0">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CF34C0" w:rsidRPr="005E2811" w:rsidRDefault="00CF34C0" w:rsidP="00CF34C0">
            <w:pPr>
              <w:rPr>
                <w:rFonts w:cstheme="minorHAnsi"/>
                <w:sz w:val="20"/>
                <w:szCs w:val="20"/>
              </w:rPr>
            </w:pPr>
            <w:r w:rsidRPr="005E2811">
              <w:rPr>
                <w:rFonts w:cstheme="minorHAnsi"/>
                <w:sz w:val="20"/>
                <w:szCs w:val="20"/>
              </w:rPr>
              <w:t>Blood sampling:</w:t>
            </w:r>
          </w:p>
          <w:p w14:paraId="73B4B714" w14:textId="1B9F9258" w:rsidR="00CF34C0" w:rsidRPr="00531DE5" w:rsidRDefault="00CF34C0" w:rsidP="00CF34C0">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CF34C0" w:rsidRPr="005E2811" w:rsidRDefault="00CF34C0" w:rsidP="00CF34C0">
            <w:pPr>
              <w:rPr>
                <w:rFonts w:cstheme="minorHAnsi"/>
                <w:sz w:val="20"/>
                <w:szCs w:val="20"/>
              </w:rPr>
            </w:pPr>
            <w:r w:rsidRPr="005E2811">
              <w:rPr>
                <w:rFonts w:cstheme="minorHAnsi"/>
                <w:sz w:val="20"/>
                <w:szCs w:val="20"/>
              </w:rPr>
              <w:t>Other:</w:t>
            </w:r>
          </w:p>
          <w:p w14:paraId="06245E17" w14:textId="77777777" w:rsidR="00CF34C0" w:rsidRDefault="00CF34C0" w:rsidP="00CF34C0">
            <w:pPr>
              <w:rPr>
                <w:rFonts w:cstheme="minorHAnsi"/>
                <w:sz w:val="20"/>
                <w:szCs w:val="20"/>
              </w:rPr>
            </w:pPr>
            <w:r w:rsidRPr="005E2811">
              <w:rPr>
                <w:rFonts w:cstheme="minorHAnsi"/>
                <w:sz w:val="20"/>
                <w:szCs w:val="20"/>
              </w:rPr>
              <w:t xml:space="preserve">Tumours usually palpable day 5-6 post injection. </w:t>
            </w:r>
          </w:p>
          <w:p w14:paraId="256D45AE" w14:textId="77777777" w:rsidR="00CF34C0" w:rsidRDefault="00CF34C0" w:rsidP="00CF34C0">
            <w:pPr>
              <w:rPr>
                <w:rFonts w:cstheme="minorHAnsi"/>
                <w:sz w:val="20"/>
                <w:szCs w:val="20"/>
              </w:rPr>
            </w:pPr>
          </w:p>
          <w:p w14:paraId="76E0784B" w14:textId="39292FC9" w:rsidR="00CF34C0" w:rsidRPr="009C6F36" w:rsidRDefault="00CF34C0" w:rsidP="00CF34C0">
            <w:pPr>
              <w:rPr>
                <w:rFonts w:ascii="Lucida Sans" w:hAnsi="Lucida Sans"/>
                <w:sz w:val="18"/>
                <w:szCs w:val="18"/>
                <w:u w:val="single"/>
              </w:rPr>
            </w:pPr>
            <w:r w:rsidRPr="005E2811">
              <w:rPr>
                <w:rFonts w:cstheme="minorHAnsi"/>
                <w:sz w:val="20"/>
                <w:szCs w:val="20"/>
              </w:rPr>
              <w:t xml:space="preserve">All tumours harvested </w:t>
            </w:r>
            <w:r w:rsidR="00EF05A8">
              <w:rPr>
                <w:rFonts w:cstheme="minorHAnsi"/>
                <w:sz w:val="20"/>
                <w:szCs w:val="20"/>
              </w:rPr>
              <w:t xml:space="preserve">at </w:t>
            </w:r>
            <w:r w:rsidR="00FC5AA6">
              <w:rPr>
                <w:rFonts w:cstheme="minorHAnsi"/>
                <w:sz w:val="20"/>
                <w:szCs w:val="20"/>
              </w:rPr>
              <w:t>15x15 mm</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DB3CE" w14:textId="77777777" w:rsidR="0008192A" w:rsidRDefault="0008192A" w:rsidP="001C6125">
      <w:pPr>
        <w:spacing w:after="0" w:line="240" w:lineRule="auto"/>
      </w:pPr>
      <w:r>
        <w:separator/>
      </w:r>
    </w:p>
  </w:endnote>
  <w:endnote w:type="continuationSeparator" w:id="0">
    <w:p w14:paraId="435D4F0B" w14:textId="77777777" w:rsidR="0008192A" w:rsidRDefault="0008192A"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65030" w14:textId="77777777" w:rsidR="0008192A" w:rsidRDefault="0008192A" w:rsidP="001C6125">
      <w:pPr>
        <w:spacing w:after="0" w:line="240" w:lineRule="auto"/>
      </w:pPr>
      <w:r>
        <w:separator/>
      </w:r>
    </w:p>
  </w:footnote>
  <w:footnote w:type="continuationSeparator" w:id="0">
    <w:p w14:paraId="1486F282" w14:textId="77777777" w:rsidR="0008192A" w:rsidRDefault="0008192A"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7367"/>
    <w:rsid w:val="00010D9B"/>
    <w:rsid w:val="00017133"/>
    <w:rsid w:val="00023544"/>
    <w:rsid w:val="000300DF"/>
    <w:rsid w:val="00034F7C"/>
    <w:rsid w:val="00053DF5"/>
    <w:rsid w:val="00057C70"/>
    <w:rsid w:val="0006740E"/>
    <w:rsid w:val="00074626"/>
    <w:rsid w:val="00081098"/>
    <w:rsid w:val="0008192A"/>
    <w:rsid w:val="00094A66"/>
    <w:rsid w:val="000D5F36"/>
    <w:rsid w:val="000E0F44"/>
    <w:rsid w:val="00106BD2"/>
    <w:rsid w:val="00122FEE"/>
    <w:rsid w:val="00133AD0"/>
    <w:rsid w:val="00137FF0"/>
    <w:rsid w:val="00152CC3"/>
    <w:rsid w:val="001556B3"/>
    <w:rsid w:val="001774AD"/>
    <w:rsid w:val="00192A5A"/>
    <w:rsid w:val="001B664C"/>
    <w:rsid w:val="001C412C"/>
    <w:rsid w:val="001C6125"/>
    <w:rsid w:val="001D2799"/>
    <w:rsid w:val="001E241F"/>
    <w:rsid w:val="00204388"/>
    <w:rsid w:val="00213E56"/>
    <w:rsid w:val="002164CB"/>
    <w:rsid w:val="00241D52"/>
    <w:rsid w:val="0024794E"/>
    <w:rsid w:val="0026377A"/>
    <w:rsid w:val="0027098C"/>
    <w:rsid w:val="00276BEA"/>
    <w:rsid w:val="0028184E"/>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B2555"/>
    <w:rsid w:val="003E33DF"/>
    <w:rsid w:val="003F0912"/>
    <w:rsid w:val="004029E6"/>
    <w:rsid w:val="00403A3F"/>
    <w:rsid w:val="00415F55"/>
    <w:rsid w:val="0042350F"/>
    <w:rsid w:val="00440057"/>
    <w:rsid w:val="00441662"/>
    <w:rsid w:val="00446804"/>
    <w:rsid w:val="00472A99"/>
    <w:rsid w:val="00495DEB"/>
    <w:rsid w:val="004B184F"/>
    <w:rsid w:val="004D497E"/>
    <w:rsid w:val="004D7BB0"/>
    <w:rsid w:val="004E2050"/>
    <w:rsid w:val="004E2150"/>
    <w:rsid w:val="004E2CD4"/>
    <w:rsid w:val="004E5179"/>
    <w:rsid w:val="004E7504"/>
    <w:rsid w:val="00517ACD"/>
    <w:rsid w:val="00517B9C"/>
    <w:rsid w:val="00520E6A"/>
    <w:rsid w:val="00531DE5"/>
    <w:rsid w:val="00535AFA"/>
    <w:rsid w:val="005468EB"/>
    <w:rsid w:val="00573A2A"/>
    <w:rsid w:val="00590397"/>
    <w:rsid w:val="005A0450"/>
    <w:rsid w:val="005A6748"/>
    <w:rsid w:val="005C5144"/>
    <w:rsid w:val="005C70B5"/>
    <w:rsid w:val="005D2B24"/>
    <w:rsid w:val="005F02C8"/>
    <w:rsid w:val="005F405F"/>
    <w:rsid w:val="0060624E"/>
    <w:rsid w:val="006140D9"/>
    <w:rsid w:val="006240A2"/>
    <w:rsid w:val="0062443E"/>
    <w:rsid w:val="006467F8"/>
    <w:rsid w:val="0066595C"/>
    <w:rsid w:val="0068234E"/>
    <w:rsid w:val="00684DBD"/>
    <w:rsid w:val="0069223D"/>
    <w:rsid w:val="006A3368"/>
    <w:rsid w:val="006B0033"/>
    <w:rsid w:val="006B0064"/>
    <w:rsid w:val="006B2E7C"/>
    <w:rsid w:val="006B7389"/>
    <w:rsid w:val="006B745E"/>
    <w:rsid w:val="006C1530"/>
    <w:rsid w:val="006D3FC6"/>
    <w:rsid w:val="006D4B15"/>
    <w:rsid w:val="006F24CA"/>
    <w:rsid w:val="0070250C"/>
    <w:rsid w:val="007063EC"/>
    <w:rsid w:val="00725F0A"/>
    <w:rsid w:val="00741D63"/>
    <w:rsid w:val="0075549D"/>
    <w:rsid w:val="00761991"/>
    <w:rsid w:val="00783F90"/>
    <w:rsid w:val="00795381"/>
    <w:rsid w:val="007A0225"/>
    <w:rsid w:val="007A733C"/>
    <w:rsid w:val="007C50EC"/>
    <w:rsid w:val="007E36F6"/>
    <w:rsid w:val="0080223A"/>
    <w:rsid w:val="00822001"/>
    <w:rsid w:val="008310CA"/>
    <w:rsid w:val="00831373"/>
    <w:rsid w:val="00834D49"/>
    <w:rsid w:val="008367DC"/>
    <w:rsid w:val="00841B50"/>
    <w:rsid w:val="00853719"/>
    <w:rsid w:val="0086656E"/>
    <w:rsid w:val="008719D5"/>
    <w:rsid w:val="00872204"/>
    <w:rsid w:val="008749DB"/>
    <w:rsid w:val="00887906"/>
    <w:rsid w:val="0089167B"/>
    <w:rsid w:val="00894FB1"/>
    <w:rsid w:val="008A3853"/>
    <w:rsid w:val="008E508C"/>
    <w:rsid w:val="008F10AD"/>
    <w:rsid w:val="00945DF8"/>
    <w:rsid w:val="00957E21"/>
    <w:rsid w:val="0096606A"/>
    <w:rsid w:val="0098080D"/>
    <w:rsid w:val="00984079"/>
    <w:rsid w:val="00985F1C"/>
    <w:rsid w:val="00994744"/>
    <w:rsid w:val="009C6F36"/>
    <w:rsid w:val="009E47D3"/>
    <w:rsid w:val="009E5C44"/>
    <w:rsid w:val="009E6C77"/>
    <w:rsid w:val="00A17242"/>
    <w:rsid w:val="00A243C2"/>
    <w:rsid w:val="00A30ED1"/>
    <w:rsid w:val="00A375C7"/>
    <w:rsid w:val="00A47225"/>
    <w:rsid w:val="00A916F9"/>
    <w:rsid w:val="00AA300B"/>
    <w:rsid w:val="00AC206F"/>
    <w:rsid w:val="00AC3CD3"/>
    <w:rsid w:val="00AC3EAC"/>
    <w:rsid w:val="00AC7CAA"/>
    <w:rsid w:val="00AE03D9"/>
    <w:rsid w:val="00B05BED"/>
    <w:rsid w:val="00B3117B"/>
    <w:rsid w:val="00B45E12"/>
    <w:rsid w:val="00B52986"/>
    <w:rsid w:val="00B57E53"/>
    <w:rsid w:val="00B622FC"/>
    <w:rsid w:val="00B62DB8"/>
    <w:rsid w:val="00B72EF5"/>
    <w:rsid w:val="00B77A08"/>
    <w:rsid w:val="00B92AD7"/>
    <w:rsid w:val="00BA1838"/>
    <w:rsid w:val="00BA7C7E"/>
    <w:rsid w:val="00BC2CBC"/>
    <w:rsid w:val="00BC6D07"/>
    <w:rsid w:val="00BD04D6"/>
    <w:rsid w:val="00BE04B6"/>
    <w:rsid w:val="00BF57A0"/>
    <w:rsid w:val="00C05B54"/>
    <w:rsid w:val="00C227C9"/>
    <w:rsid w:val="00C3674D"/>
    <w:rsid w:val="00C44309"/>
    <w:rsid w:val="00C61168"/>
    <w:rsid w:val="00C67BD7"/>
    <w:rsid w:val="00C70A5F"/>
    <w:rsid w:val="00CA0AA9"/>
    <w:rsid w:val="00CA4FA9"/>
    <w:rsid w:val="00CA59B4"/>
    <w:rsid w:val="00CA6DF7"/>
    <w:rsid w:val="00CB2A9B"/>
    <w:rsid w:val="00CB3201"/>
    <w:rsid w:val="00CC404C"/>
    <w:rsid w:val="00CC515C"/>
    <w:rsid w:val="00CC7FDE"/>
    <w:rsid w:val="00CD53C2"/>
    <w:rsid w:val="00CD6E4C"/>
    <w:rsid w:val="00CE79E2"/>
    <w:rsid w:val="00CF34C0"/>
    <w:rsid w:val="00CF6B05"/>
    <w:rsid w:val="00D03E91"/>
    <w:rsid w:val="00D07356"/>
    <w:rsid w:val="00D126C7"/>
    <w:rsid w:val="00D12F76"/>
    <w:rsid w:val="00D151E9"/>
    <w:rsid w:val="00D432E8"/>
    <w:rsid w:val="00D61150"/>
    <w:rsid w:val="00D64371"/>
    <w:rsid w:val="00D64A7D"/>
    <w:rsid w:val="00D6519E"/>
    <w:rsid w:val="00D72A0C"/>
    <w:rsid w:val="00D80233"/>
    <w:rsid w:val="00D83976"/>
    <w:rsid w:val="00D928BC"/>
    <w:rsid w:val="00DC76D5"/>
    <w:rsid w:val="00DF7B10"/>
    <w:rsid w:val="00E0421B"/>
    <w:rsid w:val="00E07C69"/>
    <w:rsid w:val="00E101B7"/>
    <w:rsid w:val="00E2608E"/>
    <w:rsid w:val="00E34FBC"/>
    <w:rsid w:val="00E35F74"/>
    <w:rsid w:val="00E626DA"/>
    <w:rsid w:val="00E64F95"/>
    <w:rsid w:val="00E75E80"/>
    <w:rsid w:val="00E91D46"/>
    <w:rsid w:val="00ED1EAE"/>
    <w:rsid w:val="00EF05A8"/>
    <w:rsid w:val="00EF0C52"/>
    <w:rsid w:val="00F0342B"/>
    <w:rsid w:val="00F133F3"/>
    <w:rsid w:val="00F14022"/>
    <w:rsid w:val="00F312FE"/>
    <w:rsid w:val="00F565DD"/>
    <w:rsid w:val="00F74438"/>
    <w:rsid w:val="00F77339"/>
    <w:rsid w:val="00F92AA0"/>
    <w:rsid w:val="00F9344F"/>
    <w:rsid w:val="00FA104D"/>
    <w:rsid w:val="00FA6777"/>
    <w:rsid w:val="00FB30D7"/>
    <w:rsid w:val="00FC007A"/>
    <w:rsid w:val="00FC3A8B"/>
    <w:rsid w:val="00FC41F5"/>
    <w:rsid w:val="00FC5A8F"/>
    <w:rsid w:val="00FC5AA6"/>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customStyle="1" w:styleId="paragraph">
    <w:name w:val="paragraph"/>
    <w:basedOn w:val="Normal"/>
    <w:rsid w:val="00EF0C5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9151">
      <w:bodyDiv w:val="1"/>
      <w:marLeft w:val="0"/>
      <w:marRight w:val="0"/>
      <w:marTop w:val="0"/>
      <w:marBottom w:val="0"/>
      <w:divBdr>
        <w:top w:val="none" w:sz="0" w:space="0" w:color="auto"/>
        <w:left w:val="none" w:sz="0" w:space="0" w:color="auto"/>
        <w:bottom w:val="none" w:sz="0" w:space="0" w:color="auto"/>
        <w:right w:val="none" w:sz="0" w:space="0" w:color="auto"/>
      </w:divBdr>
    </w:div>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customXml/itemProps2.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18</cp:revision>
  <cp:lastPrinted>2019-01-10T11:39:00Z</cp:lastPrinted>
  <dcterms:created xsi:type="dcterms:W3CDTF">2024-10-15T07:13:00Z</dcterms:created>
  <dcterms:modified xsi:type="dcterms:W3CDTF">2025-04-10T13:23:00Z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